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538" w:rsidRDefault="00384538" w:rsidP="0038453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84538" w:rsidRPr="00CD1932" w:rsidTr="0038453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38" w:rsidRPr="00CD1932" w:rsidRDefault="0038453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D193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38" w:rsidRPr="00CD1932" w:rsidRDefault="00384538" w:rsidP="00B761C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D1932">
              <w:rPr>
                <w:b/>
                <w:sz w:val="26"/>
                <w:szCs w:val="26"/>
                <w:lang w:val="en-US"/>
              </w:rPr>
              <w:t>203 A</w:t>
            </w:r>
            <w:r w:rsidR="00AF295B" w:rsidRPr="00CD1932">
              <w:rPr>
                <w:b/>
                <w:sz w:val="26"/>
                <w:szCs w:val="26"/>
              </w:rPr>
              <w:t>_001</w:t>
            </w:r>
          </w:p>
        </w:tc>
      </w:tr>
      <w:tr w:rsidR="00384538" w:rsidRPr="00CD1932" w:rsidTr="0038453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38" w:rsidRPr="00CD1932" w:rsidRDefault="0038453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D1932">
              <w:rPr>
                <w:b/>
                <w:sz w:val="26"/>
                <w:szCs w:val="26"/>
              </w:rPr>
              <w:t xml:space="preserve">Номер материала </w:t>
            </w:r>
            <w:r w:rsidRPr="00CD193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38" w:rsidRPr="00CD1932" w:rsidRDefault="00AF295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D1932">
              <w:rPr>
                <w:b/>
                <w:sz w:val="26"/>
                <w:szCs w:val="26"/>
              </w:rPr>
              <w:t>2063263</w:t>
            </w:r>
          </w:p>
        </w:tc>
      </w:tr>
    </w:tbl>
    <w:p w:rsidR="00384538" w:rsidRPr="00CD1932" w:rsidRDefault="00384538" w:rsidP="00384538">
      <w:pPr>
        <w:spacing w:line="276" w:lineRule="auto"/>
        <w:ind w:right="-1"/>
        <w:jc w:val="left"/>
        <w:rPr>
          <w:sz w:val="26"/>
          <w:szCs w:val="26"/>
        </w:rPr>
      </w:pPr>
      <w:r w:rsidRPr="00CD1932">
        <w:rPr>
          <w:sz w:val="26"/>
          <w:szCs w:val="26"/>
        </w:rPr>
        <w:t>_____________________________________</w:t>
      </w:r>
    </w:p>
    <w:p w:rsidR="00384538" w:rsidRPr="00CD1932" w:rsidRDefault="00384538" w:rsidP="00384538">
      <w:pPr>
        <w:spacing w:line="276" w:lineRule="auto"/>
        <w:ind w:right="-1"/>
        <w:jc w:val="right"/>
        <w:rPr>
          <w:sz w:val="26"/>
          <w:szCs w:val="26"/>
        </w:rPr>
      </w:pPr>
      <w:r w:rsidRPr="00CD1932">
        <w:rPr>
          <w:sz w:val="26"/>
          <w:szCs w:val="26"/>
        </w:rPr>
        <w:t xml:space="preserve">_____________________________________ </w:t>
      </w:r>
    </w:p>
    <w:p w:rsidR="00384538" w:rsidRPr="00CD1932" w:rsidRDefault="00384538" w:rsidP="00384538">
      <w:pPr>
        <w:spacing w:line="276" w:lineRule="auto"/>
        <w:ind w:right="-1"/>
        <w:jc w:val="right"/>
        <w:rPr>
          <w:sz w:val="26"/>
          <w:szCs w:val="26"/>
        </w:rPr>
      </w:pPr>
      <w:r w:rsidRPr="00CD1932">
        <w:rPr>
          <w:sz w:val="26"/>
          <w:szCs w:val="26"/>
        </w:rPr>
        <w:t>_____________________________________</w:t>
      </w:r>
    </w:p>
    <w:p w:rsidR="00384538" w:rsidRPr="00CD1932" w:rsidRDefault="00384538" w:rsidP="0038453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D1932">
        <w:rPr>
          <w:sz w:val="26"/>
          <w:szCs w:val="26"/>
        </w:rPr>
        <w:tab/>
        <w:t xml:space="preserve">_______________________ /_____________ </w:t>
      </w:r>
    </w:p>
    <w:p w:rsidR="00384538" w:rsidRPr="00CD1932" w:rsidRDefault="00384538" w:rsidP="00384538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 w:rsidRPr="00CD1932">
        <w:rPr>
          <w:sz w:val="26"/>
          <w:szCs w:val="26"/>
        </w:rPr>
        <w:t>“_______” ___________________ 20_____ г.</w:t>
      </w:r>
    </w:p>
    <w:p w:rsidR="0026453A" w:rsidRPr="00CD1932" w:rsidRDefault="0026453A" w:rsidP="0026453A">
      <w:pPr>
        <w:rPr>
          <w:sz w:val="26"/>
          <w:szCs w:val="26"/>
        </w:rPr>
      </w:pPr>
    </w:p>
    <w:p w:rsidR="008014AF" w:rsidRPr="00CD1932" w:rsidRDefault="008014AF" w:rsidP="0026453A">
      <w:pPr>
        <w:rPr>
          <w:sz w:val="26"/>
          <w:szCs w:val="26"/>
        </w:rPr>
      </w:pPr>
    </w:p>
    <w:p w:rsidR="0026453A" w:rsidRPr="00CD1932" w:rsidRDefault="0026453A" w:rsidP="0026453A">
      <w:pPr>
        <w:rPr>
          <w:sz w:val="26"/>
          <w:szCs w:val="26"/>
        </w:rPr>
      </w:pPr>
    </w:p>
    <w:p w:rsidR="004F6968" w:rsidRPr="00CD193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6"/>
          <w:szCs w:val="26"/>
        </w:rPr>
      </w:pPr>
      <w:r w:rsidRPr="00CD1932">
        <w:rPr>
          <w:sz w:val="26"/>
          <w:szCs w:val="26"/>
        </w:rPr>
        <w:t>ТЕХНИЧЕСКОЕ ЗАДАНИЕ</w:t>
      </w:r>
    </w:p>
    <w:p w:rsidR="004F6968" w:rsidRPr="00CD1932" w:rsidRDefault="004F6968" w:rsidP="00773399">
      <w:pPr>
        <w:ind w:firstLine="0"/>
        <w:jc w:val="center"/>
        <w:rPr>
          <w:b/>
          <w:sz w:val="26"/>
          <w:szCs w:val="26"/>
        </w:rPr>
      </w:pPr>
      <w:r w:rsidRPr="00CD1932">
        <w:rPr>
          <w:b/>
          <w:sz w:val="26"/>
          <w:szCs w:val="26"/>
        </w:rPr>
        <w:t xml:space="preserve">на </w:t>
      </w:r>
      <w:r w:rsidR="00612811" w:rsidRPr="00CD1932">
        <w:rPr>
          <w:b/>
          <w:sz w:val="26"/>
          <w:szCs w:val="26"/>
        </w:rPr>
        <w:t xml:space="preserve">поставку </w:t>
      </w:r>
      <w:r w:rsidR="007F4188" w:rsidRPr="00CD1932">
        <w:rPr>
          <w:b/>
          <w:sz w:val="26"/>
          <w:szCs w:val="26"/>
        </w:rPr>
        <w:t>мет</w:t>
      </w:r>
      <w:r w:rsidR="00620938" w:rsidRPr="00CD1932">
        <w:rPr>
          <w:b/>
          <w:sz w:val="26"/>
          <w:szCs w:val="26"/>
        </w:rPr>
        <w:t>аллопроката</w:t>
      </w:r>
      <w:r w:rsidR="00C91251" w:rsidRPr="00CD1932">
        <w:rPr>
          <w:b/>
          <w:sz w:val="26"/>
          <w:szCs w:val="26"/>
        </w:rPr>
        <w:t xml:space="preserve"> </w:t>
      </w:r>
      <w:r w:rsidR="0034084E">
        <w:rPr>
          <w:b/>
          <w:sz w:val="26"/>
          <w:szCs w:val="26"/>
        </w:rPr>
        <w:t>(</w:t>
      </w:r>
      <w:r w:rsidR="001340BF" w:rsidRPr="00CD1932">
        <w:rPr>
          <w:b/>
          <w:sz w:val="26"/>
          <w:szCs w:val="26"/>
        </w:rPr>
        <w:t>Круг стальной</w:t>
      </w:r>
      <w:r w:rsidR="007A03BB" w:rsidRPr="00CD1932">
        <w:rPr>
          <w:b/>
          <w:sz w:val="26"/>
          <w:szCs w:val="26"/>
        </w:rPr>
        <w:t xml:space="preserve"> </w:t>
      </w:r>
      <w:r w:rsidR="007A03BB" w:rsidRPr="00CD1932">
        <w:rPr>
          <w:b/>
          <w:sz w:val="26"/>
          <w:szCs w:val="26"/>
          <w:lang w:val="en-US"/>
        </w:rPr>
        <w:t>d</w:t>
      </w:r>
      <w:r w:rsidR="007A03BB" w:rsidRPr="00CD1932">
        <w:rPr>
          <w:b/>
          <w:sz w:val="26"/>
          <w:szCs w:val="26"/>
        </w:rPr>
        <w:t>6</w:t>
      </w:r>
      <w:r w:rsidR="0034084E">
        <w:rPr>
          <w:b/>
          <w:sz w:val="26"/>
          <w:szCs w:val="26"/>
        </w:rPr>
        <w:t>)</w:t>
      </w:r>
      <w:r w:rsidR="009C0389" w:rsidRPr="00CD1932">
        <w:rPr>
          <w:b/>
          <w:sz w:val="26"/>
          <w:szCs w:val="26"/>
        </w:rPr>
        <w:t>.</w:t>
      </w:r>
      <w:r w:rsidR="00232E4A" w:rsidRPr="00CD1932">
        <w:rPr>
          <w:b/>
          <w:sz w:val="26"/>
          <w:szCs w:val="26"/>
        </w:rPr>
        <w:t xml:space="preserve"> </w:t>
      </w:r>
      <w:r w:rsidR="009C0389" w:rsidRPr="00CD1932">
        <w:rPr>
          <w:b/>
          <w:sz w:val="26"/>
          <w:szCs w:val="26"/>
        </w:rPr>
        <w:t xml:space="preserve">Лот № </w:t>
      </w:r>
      <w:r w:rsidR="00BD2843" w:rsidRPr="00A93F15">
        <w:rPr>
          <w:b/>
          <w:sz w:val="26"/>
          <w:szCs w:val="26"/>
          <w:u w:val="single"/>
        </w:rPr>
        <w:t>203</w:t>
      </w:r>
      <w:r w:rsidR="00620938" w:rsidRPr="00A93F15">
        <w:rPr>
          <w:b/>
          <w:sz w:val="26"/>
          <w:szCs w:val="26"/>
          <w:u w:val="single"/>
          <w:lang w:val="en-US"/>
        </w:rPr>
        <w:t>A</w:t>
      </w:r>
    </w:p>
    <w:p w:rsidR="00612811" w:rsidRPr="00CD1932" w:rsidRDefault="00612811" w:rsidP="00773399">
      <w:pPr>
        <w:ind w:firstLine="0"/>
        <w:jc w:val="center"/>
        <w:rPr>
          <w:sz w:val="26"/>
          <w:szCs w:val="26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CD1932" w:rsidP="00A93F15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 w:rsidR="00641E44"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="00641E44"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F4A3D" w:rsidRPr="004F4A3D">
        <w:rPr>
          <w:sz w:val="24"/>
          <w:szCs w:val="24"/>
        </w:rPr>
        <w:t xml:space="preserve">ГОСТ 2590-88 «Прокат стальной горячекатаный круглый. </w:t>
      </w:r>
      <w:r w:rsidR="004F4A3D" w:rsidRPr="00CD1932">
        <w:rPr>
          <w:sz w:val="24"/>
          <w:szCs w:val="24"/>
        </w:rPr>
        <w:t>Сортамент»</w:t>
      </w:r>
      <w:r w:rsidR="00641E44"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6092D" w:rsidRPr="00CB6078" w:rsidRDefault="0006092D" w:rsidP="000609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06092D" w:rsidRPr="00CB6078" w:rsidRDefault="0006092D" w:rsidP="0006092D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06092D" w:rsidRDefault="0006092D" w:rsidP="0006092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</w:t>
      </w:r>
      <w:r>
        <w:rPr>
          <w:sz w:val="24"/>
          <w:szCs w:val="24"/>
        </w:rPr>
        <w:t>;</w:t>
      </w:r>
    </w:p>
    <w:p w:rsidR="0006092D" w:rsidRPr="00CB6078" w:rsidRDefault="0006092D" w:rsidP="0006092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6092D" w:rsidRPr="00CB6078" w:rsidRDefault="0006092D" w:rsidP="0006092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6092D" w:rsidRPr="00CB6078" w:rsidRDefault="0006092D" w:rsidP="0006092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06092D" w:rsidRPr="00CB6078" w:rsidRDefault="0006092D" w:rsidP="0006092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06092D" w:rsidRPr="00CB6078" w:rsidRDefault="0006092D" w:rsidP="0006092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6092D" w:rsidRPr="00CB6078" w:rsidRDefault="0006092D" w:rsidP="0006092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>2.2. 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6092D" w:rsidRPr="00CB6078" w:rsidRDefault="0006092D" w:rsidP="0006092D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 «Правил устройства электроустановок» (ПУЭ) (7-е издание) и требованиям:</w:t>
      </w:r>
    </w:p>
    <w:p w:rsidR="0006092D" w:rsidRPr="00FF548D" w:rsidRDefault="0006092D" w:rsidP="0006092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F548D">
        <w:rPr>
          <w:sz w:val="24"/>
          <w:szCs w:val="24"/>
        </w:rPr>
        <w:t>ГОСТ 2590-88 «Прокат стальной горячекатаный круглый. Сортамент»;</w:t>
      </w:r>
    </w:p>
    <w:p w:rsidR="0006092D" w:rsidRPr="00CB6078" w:rsidRDefault="0006092D" w:rsidP="0006092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06092D" w:rsidRPr="00CB6078" w:rsidRDefault="0006092D" w:rsidP="0006092D">
      <w:pPr>
        <w:tabs>
          <w:tab w:val="left" w:pos="0"/>
          <w:tab w:val="left" w:pos="709"/>
          <w:tab w:val="left" w:pos="851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2.4. Упаковка, транспортирование, условия и сроки хранения.</w:t>
      </w:r>
    </w:p>
    <w:p w:rsidR="0006092D" w:rsidRPr="00CB6078" w:rsidRDefault="0006092D" w:rsidP="0006092D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7566-94,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6092D" w:rsidRPr="00CB6078" w:rsidRDefault="0006092D" w:rsidP="0006092D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соответствовать требованиям ГОСТ 7566-94, ГОСТ перечисленным в п.2.3 данного ТЗ.</w:t>
      </w:r>
    </w:p>
    <w:p w:rsidR="0006092D" w:rsidRPr="00CB6078" w:rsidRDefault="0006092D" w:rsidP="000609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6092D" w:rsidRPr="00CB6078" w:rsidRDefault="0006092D" w:rsidP="000609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06092D" w:rsidRPr="00CB6078" w:rsidRDefault="0006092D" w:rsidP="0006092D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CF5B7E">
        <w:rPr>
          <w:szCs w:val="24"/>
        </w:rPr>
        <w:t xml:space="preserve"> </w:t>
      </w:r>
      <w:bookmarkStart w:id="1" w:name="_GoBack"/>
      <w:bookmarkEnd w:id="1"/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7566-94, ГОСТ перечисленных в п.2.3 данного ТЗ.</w:t>
      </w:r>
    </w:p>
    <w:p w:rsidR="0006092D" w:rsidRDefault="0006092D" w:rsidP="0006092D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06092D" w:rsidRPr="00CB6078" w:rsidRDefault="0006092D" w:rsidP="000609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6092D" w:rsidRPr="00CB6078" w:rsidRDefault="0006092D" w:rsidP="000609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06092D" w:rsidRPr="00CB6078" w:rsidRDefault="0006092D" w:rsidP="000609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</w:t>
      </w:r>
      <w:r>
        <w:rPr>
          <w:sz w:val="24"/>
          <w:szCs w:val="24"/>
        </w:rPr>
        <w:t>в</w:t>
      </w:r>
      <w:r w:rsidRPr="00CB6078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6092D" w:rsidRPr="00CB6078" w:rsidRDefault="0006092D" w:rsidP="000609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6092D" w:rsidRPr="00CB6078" w:rsidRDefault="0006092D" w:rsidP="000609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6092D" w:rsidRDefault="0006092D" w:rsidP="000609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06092D" w:rsidRPr="00CB6078" w:rsidRDefault="0006092D" w:rsidP="000609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6092D" w:rsidRPr="00CB6078" w:rsidRDefault="0006092D" w:rsidP="000609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6092D" w:rsidRPr="00CB6078" w:rsidRDefault="0006092D" w:rsidP="000609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В комплект поставки металлопроката должны входить документы: </w:t>
      </w:r>
    </w:p>
    <w:p w:rsidR="0006092D" w:rsidRPr="00CB6078" w:rsidRDefault="0006092D" w:rsidP="000609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06092D" w:rsidRPr="00CB6078" w:rsidRDefault="0006092D" w:rsidP="000609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06092D" w:rsidRPr="00CB6078" w:rsidRDefault="0006092D" w:rsidP="000609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 металлопроката должна соответствовать требованиям ГОСТ 14192 – 96, ГОСТ 7566-94, ГОСТ, перечисленных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:rsidR="0006092D" w:rsidRDefault="0006092D" w:rsidP="0006092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Pr="00CB6078">
        <w:rPr>
          <w:sz w:val="24"/>
          <w:szCs w:val="24"/>
        </w:rPr>
        <w:lastRenderedPageBreak/>
        <w:t xml:space="preserve">ГОСТ 34.003-90, ГОСТ 34.201–89, ГОСТ 27300-87, ГОСТ 2.601-2006 по монтажу, обеспечению правильной и безопасной эксплуатации, технического обслуживания поставляемого металлопроката. </w:t>
      </w:r>
    </w:p>
    <w:p w:rsidR="0006092D" w:rsidRPr="00CB6078" w:rsidRDefault="0006092D" w:rsidP="0006092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06092D" w:rsidRPr="00CB6078" w:rsidRDefault="0006092D" w:rsidP="0006092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06092D" w:rsidRPr="00CB6078" w:rsidRDefault="0006092D" w:rsidP="000609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06092D" w:rsidRPr="00CB6078" w:rsidRDefault="0006092D" w:rsidP="000609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6092D" w:rsidRPr="00CB6078" w:rsidRDefault="0006092D" w:rsidP="0006092D">
      <w:pPr>
        <w:rPr>
          <w:sz w:val="26"/>
          <w:szCs w:val="26"/>
        </w:rPr>
      </w:pPr>
    </w:p>
    <w:p w:rsidR="0006092D" w:rsidRPr="00CB6078" w:rsidRDefault="0006092D" w:rsidP="0006092D">
      <w:pPr>
        <w:rPr>
          <w:sz w:val="26"/>
          <w:szCs w:val="26"/>
        </w:rPr>
      </w:pPr>
    </w:p>
    <w:p w:rsidR="0006092D" w:rsidRPr="00CB6078" w:rsidRDefault="0006092D" w:rsidP="0006092D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6092D" w:rsidRPr="00CB6078" w:rsidRDefault="0006092D" w:rsidP="0006092D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8A5CA5" w:rsidRPr="00CB6078" w:rsidRDefault="008A5CA5" w:rsidP="0006092D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C31" w:rsidRDefault="00094C31">
      <w:r>
        <w:separator/>
      </w:r>
    </w:p>
  </w:endnote>
  <w:endnote w:type="continuationSeparator" w:id="0">
    <w:p w:rsidR="00094C31" w:rsidRDefault="00094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C31" w:rsidRDefault="00094C31">
      <w:r>
        <w:separator/>
      </w:r>
    </w:p>
  </w:footnote>
  <w:footnote w:type="continuationSeparator" w:id="0">
    <w:p w:rsidR="00094C31" w:rsidRDefault="00094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C6371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92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4C31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40BF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10E9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3B6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084E"/>
    <w:rsid w:val="003417E5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538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3A84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A3D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BE2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0C21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8A2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24A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3BB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CFF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926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3F15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295B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1CE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5E5C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716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251"/>
    <w:rsid w:val="00C9178E"/>
    <w:rsid w:val="00C93EC2"/>
    <w:rsid w:val="00C947B3"/>
    <w:rsid w:val="00C94BA4"/>
    <w:rsid w:val="00C9764E"/>
    <w:rsid w:val="00CA1F26"/>
    <w:rsid w:val="00CA392A"/>
    <w:rsid w:val="00CA3E19"/>
    <w:rsid w:val="00CA48F8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193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5B7E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0811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791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8B7D59-FBD4-42CC-B4FD-B2CF7DB25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384538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0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A8575B-EA0E-4C7E-9C6C-719593E0D716}"/>
</file>

<file path=customXml/itemProps2.xml><?xml version="1.0" encoding="utf-8"?>
<ds:datastoreItem xmlns:ds="http://schemas.openxmlformats.org/officeDocument/2006/customXml" ds:itemID="{8FAFD661-AAC9-4E8E-B6D2-C070CDC7F79B}"/>
</file>

<file path=customXml/itemProps3.xml><?xml version="1.0" encoding="utf-8"?>
<ds:datastoreItem xmlns:ds="http://schemas.openxmlformats.org/officeDocument/2006/customXml" ds:itemID="{FB641E08-1B73-4367-A637-AC0D20940811}"/>
</file>

<file path=customXml/itemProps4.xml><?xml version="1.0" encoding="utf-8"?>
<ds:datastoreItem xmlns:ds="http://schemas.openxmlformats.org/officeDocument/2006/customXml" ds:itemID="{107E74E0-2CC8-40D2-BA5E-7FAF9ECF40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14</cp:revision>
  <cp:lastPrinted>2010-09-30T13:29:00Z</cp:lastPrinted>
  <dcterms:created xsi:type="dcterms:W3CDTF">2015-04-13T11:50:00Z</dcterms:created>
  <dcterms:modified xsi:type="dcterms:W3CDTF">2015-08-25T13:22:00Z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